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67" w:rsidRDefault="00057711" w:rsidP="00624067">
      <w:bookmarkStart w:id="0" w:name="_GoBack"/>
      <w:bookmarkEnd w:id="0"/>
      <w:r>
        <w:t>How tortillas are made.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2790"/>
        <w:gridCol w:w="2610"/>
      </w:tblGrid>
      <w:tr w:rsidR="00057711" w:rsidTr="00F810EB">
        <w:tc>
          <w:tcPr>
            <w:tcW w:w="2178" w:type="dxa"/>
          </w:tcPr>
          <w:p w:rsidR="00057711" w:rsidRDefault="00057711" w:rsidP="00057711"/>
        </w:tc>
        <w:tc>
          <w:tcPr>
            <w:tcW w:w="1530" w:type="dxa"/>
          </w:tcPr>
          <w:p w:rsidR="00057711" w:rsidRDefault="00057711" w:rsidP="00057711">
            <w:r>
              <w:t>remove</w:t>
            </w:r>
          </w:p>
        </w:tc>
        <w:tc>
          <w:tcPr>
            <w:tcW w:w="2790" w:type="dxa"/>
          </w:tcPr>
          <w:p w:rsidR="00057711" w:rsidRDefault="00057711" w:rsidP="00057711">
            <w:r>
              <w:t>Corn kernels (yellow bits)</w:t>
            </w:r>
          </w:p>
        </w:tc>
        <w:tc>
          <w:tcPr>
            <w:tcW w:w="2610" w:type="dxa"/>
          </w:tcPr>
          <w:p w:rsidR="00057711" w:rsidRDefault="00057711" w:rsidP="00057711">
            <w:r>
              <w:t xml:space="preserve">from </w:t>
            </w:r>
            <w:r w:rsidR="00A677EC">
              <w:t>cob</w:t>
            </w:r>
          </w:p>
        </w:tc>
      </w:tr>
      <w:tr w:rsidR="00057711" w:rsidTr="00F810EB">
        <w:tc>
          <w:tcPr>
            <w:tcW w:w="2178" w:type="dxa"/>
          </w:tcPr>
          <w:p w:rsidR="00057711" w:rsidRDefault="00057711" w:rsidP="00057711"/>
        </w:tc>
        <w:tc>
          <w:tcPr>
            <w:tcW w:w="1530" w:type="dxa"/>
          </w:tcPr>
          <w:p w:rsidR="00057711" w:rsidRDefault="00A677EC" w:rsidP="00057711">
            <w:r>
              <w:t>dry</w:t>
            </w:r>
          </w:p>
        </w:tc>
        <w:tc>
          <w:tcPr>
            <w:tcW w:w="2790" w:type="dxa"/>
          </w:tcPr>
          <w:p w:rsidR="00057711" w:rsidRDefault="00A677EC" w:rsidP="00057711">
            <w:r>
              <w:t>kernels</w:t>
            </w:r>
          </w:p>
        </w:tc>
        <w:tc>
          <w:tcPr>
            <w:tcW w:w="2610" w:type="dxa"/>
          </w:tcPr>
          <w:p w:rsidR="00057711" w:rsidRDefault="00A677EC" w:rsidP="00057711">
            <w:r>
              <w:t>in sun</w:t>
            </w:r>
          </w:p>
        </w:tc>
      </w:tr>
      <w:tr w:rsidR="00057711" w:rsidTr="00F810EB">
        <w:tc>
          <w:tcPr>
            <w:tcW w:w="2178" w:type="dxa"/>
          </w:tcPr>
          <w:p w:rsidR="00057711" w:rsidRDefault="00057711" w:rsidP="00057711"/>
        </w:tc>
        <w:tc>
          <w:tcPr>
            <w:tcW w:w="1530" w:type="dxa"/>
          </w:tcPr>
          <w:p w:rsidR="00057711" w:rsidRDefault="00A677EC" w:rsidP="00057711">
            <w:r>
              <w:t>boil</w:t>
            </w:r>
          </w:p>
        </w:tc>
        <w:tc>
          <w:tcPr>
            <w:tcW w:w="2790" w:type="dxa"/>
          </w:tcPr>
          <w:p w:rsidR="00057711" w:rsidRDefault="00A677EC" w:rsidP="00057711">
            <w:r>
              <w:t>kernels, lime</w:t>
            </w:r>
          </w:p>
        </w:tc>
        <w:tc>
          <w:tcPr>
            <w:tcW w:w="2610" w:type="dxa"/>
          </w:tcPr>
          <w:p w:rsidR="00057711" w:rsidRDefault="00A677EC" w:rsidP="00057711">
            <w:r>
              <w:t>1 or 2 hours</w:t>
            </w:r>
          </w:p>
        </w:tc>
      </w:tr>
      <w:tr w:rsidR="00057711" w:rsidTr="00F810EB">
        <w:tc>
          <w:tcPr>
            <w:tcW w:w="2178" w:type="dxa"/>
          </w:tcPr>
          <w:p w:rsidR="00057711" w:rsidRDefault="00057711" w:rsidP="00057711"/>
        </w:tc>
        <w:tc>
          <w:tcPr>
            <w:tcW w:w="1530" w:type="dxa"/>
          </w:tcPr>
          <w:p w:rsidR="00057711" w:rsidRDefault="00A677EC" w:rsidP="00057711">
            <w:r>
              <w:t>pour off</w:t>
            </w:r>
          </w:p>
        </w:tc>
        <w:tc>
          <w:tcPr>
            <w:tcW w:w="2790" w:type="dxa"/>
          </w:tcPr>
          <w:p w:rsidR="00057711" w:rsidRDefault="00A677EC" w:rsidP="00057711">
            <w:r>
              <w:t>water</w:t>
            </w:r>
          </w:p>
        </w:tc>
        <w:tc>
          <w:tcPr>
            <w:tcW w:w="2610" w:type="dxa"/>
          </w:tcPr>
          <w:p w:rsidR="00057711" w:rsidRDefault="00057711" w:rsidP="00057711"/>
        </w:tc>
      </w:tr>
      <w:tr w:rsidR="00057711" w:rsidTr="00F810EB">
        <w:tc>
          <w:tcPr>
            <w:tcW w:w="2178" w:type="dxa"/>
          </w:tcPr>
          <w:p w:rsidR="00057711" w:rsidRDefault="00057711" w:rsidP="00057711"/>
        </w:tc>
        <w:tc>
          <w:tcPr>
            <w:tcW w:w="1530" w:type="dxa"/>
          </w:tcPr>
          <w:p w:rsidR="00057711" w:rsidRDefault="00A677EC" w:rsidP="00057711">
            <w:r>
              <w:t>grind</w:t>
            </w:r>
          </w:p>
        </w:tc>
        <w:tc>
          <w:tcPr>
            <w:tcW w:w="2790" w:type="dxa"/>
          </w:tcPr>
          <w:p w:rsidR="00057711" w:rsidRDefault="00A677EC" w:rsidP="00A677EC">
            <w:r>
              <w:t>cooked kernels</w:t>
            </w:r>
          </w:p>
        </w:tc>
        <w:tc>
          <w:tcPr>
            <w:tcW w:w="2610" w:type="dxa"/>
          </w:tcPr>
          <w:p w:rsidR="00057711" w:rsidRDefault="00A677EC" w:rsidP="00057711">
            <w:r>
              <w:t>into dough</w:t>
            </w:r>
          </w:p>
        </w:tc>
      </w:tr>
      <w:tr w:rsidR="00A677EC" w:rsidTr="00F810EB">
        <w:tc>
          <w:tcPr>
            <w:tcW w:w="2178" w:type="dxa"/>
          </w:tcPr>
          <w:p w:rsidR="00A677EC" w:rsidRDefault="00A677EC" w:rsidP="00057711"/>
        </w:tc>
        <w:tc>
          <w:tcPr>
            <w:tcW w:w="1530" w:type="dxa"/>
          </w:tcPr>
          <w:p w:rsidR="00A677EC" w:rsidRDefault="00A677EC" w:rsidP="00057711">
            <w:r>
              <w:t>call</w:t>
            </w:r>
          </w:p>
        </w:tc>
        <w:tc>
          <w:tcPr>
            <w:tcW w:w="2790" w:type="dxa"/>
          </w:tcPr>
          <w:p w:rsidR="00A677EC" w:rsidRDefault="00A677EC" w:rsidP="00A677EC">
            <w:r>
              <w:t>dough</w:t>
            </w:r>
          </w:p>
        </w:tc>
        <w:tc>
          <w:tcPr>
            <w:tcW w:w="2610" w:type="dxa"/>
          </w:tcPr>
          <w:p w:rsidR="00A677EC" w:rsidRDefault="00A677EC" w:rsidP="00057711">
            <w:r>
              <w:t>“</w:t>
            </w:r>
            <w:proofErr w:type="spellStart"/>
            <w:r>
              <w:t>masa</w:t>
            </w:r>
            <w:proofErr w:type="spellEnd"/>
            <w:r>
              <w:t>”</w:t>
            </w:r>
          </w:p>
        </w:tc>
      </w:tr>
      <w:tr w:rsidR="00A677EC" w:rsidTr="00F810EB">
        <w:tc>
          <w:tcPr>
            <w:tcW w:w="2178" w:type="dxa"/>
          </w:tcPr>
          <w:p w:rsidR="00A677EC" w:rsidRDefault="00D2687B" w:rsidP="00057711">
            <w:r>
              <w:t>“</w:t>
            </w:r>
            <w:proofErr w:type="spellStart"/>
            <w:r>
              <w:t>t</w:t>
            </w:r>
            <w:r w:rsidR="00A677EC">
              <w:t>ortillera</w:t>
            </w:r>
            <w:proofErr w:type="spellEnd"/>
            <w:r w:rsidR="00A677EC">
              <w:t>” (person)</w:t>
            </w:r>
          </w:p>
        </w:tc>
        <w:tc>
          <w:tcPr>
            <w:tcW w:w="1530" w:type="dxa"/>
          </w:tcPr>
          <w:p w:rsidR="00A677EC" w:rsidRDefault="00A677EC" w:rsidP="00057711">
            <w:r>
              <w:t>form</w:t>
            </w:r>
          </w:p>
        </w:tc>
        <w:tc>
          <w:tcPr>
            <w:tcW w:w="2790" w:type="dxa"/>
          </w:tcPr>
          <w:p w:rsidR="00A677EC" w:rsidRDefault="00A677EC" w:rsidP="00A677EC">
            <w:proofErr w:type="spellStart"/>
            <w:r>
              <w:t>masa</w:t>
            </w:r>
            <w:proofErr w:type="spellEnd"/>
          </w:p>
        </w:tc>
        <w:tc>
          <w:tcPr>
            <w:tcW w:w="2610" w:type="dxa"/>
          </w:tcPr>
          <w:p w:rsidR="00A677EC" w:rsidRDefault="00A677EC" w:rsidP="00057711">
            <w:r>
              <w:t>into flat circles</w:t>
            </w:r>
          </w:p>
        </w:tc>
      </w:tr>
      <w:tr w:rsidR="00A677EC" w:rsidTr="00F810EB">
        <w:tc>
          <w:tcPr>
            <w:tcW w:w="2178" w:type="dxa"/>
          </w:tcPr>
          <w:p w:rsidR="00A677EC" w:rsidRDefault="00A677EC" w:rsidP="00057711"/>
        </w:tc>
        <w:tc>
          <w:tcPr>
            <w:tcW w:w="1530" w:type="dxa"/>
          </w:tcPr>
          <w:p w:rsidR="00A677EC" w:rsidRDefault="00A677EC" w:rsidP="00057711">
            <w:r>
              <w:t>cook</w:t>
            </w:r>
          </w:p>
        </w:tc>
        <w:tc>
          <w:tcPr>
            <w:tcW w:w="2790" w:type="dxa"/>
          </w:tcPr>
          <w:p w:rsidR="00A677EC" w:rsidRDefault="00A677EC" w:rsidP="00A677EC">
            <w:r>
              <w:t>circles</w:t>
            </w:r>
          </w:p>
        </w:tc>
        <w:tc>
          <w:tcPr>
            <w:tcW w:w="2610" w:type="dxa"/>
          </w:tcPr>
          <w:p w:rsidR="00A677EC" w:rsidRDefault="00A677EC" w:rsidP="00057711">
            <w:r>
              <w:t>on a flat metal plate</w:t>
            </w:r>
          </w:p>
        </w:tc>
      </w:tr>
      <w:tr w:rsidR="00A677EC" w:rsidTr="00F810EB">
        <w:tc>
          <w:tcPr>
            <w:tcW w:w="2178" w:type="dxa"/>
          </w:tcPr>
          <w:p w:rsidR="00A677EC" w:rsidRDefault="00A677EC" w:rsidP="00057711"/>
        </w:tc>
        <w:tc>
          <w:tcPr>
            <w:tcW w:w="1530" w:type="dxa"/>
          </w:tcPr>
          <w:p w:rsidR="00A677EC" w:rsidRDefault="00A677EC" w:rsidP="00057711">
            <w:r>
              <w:t>call</w:t>
            </w:r>
          </w:p>
        </w:tc>
        <w:tc>
          <w:tcPr>
            <w:tcW w:w="2790" w:type="dxa"/>
          </w:tcPr>
          <w:p w:rsidR="00A677EC" w:rsidRDefault="00A677EC" w:rsidP="00A677EC">
            <w:r>
              <w:t>metal plate</w:t>
            </w:r>
          </w:p>
        </w:tc>
        <w:tc>
          <w:tcPr>
            <w:tcW w:w="2610" w:type="dxa"/>
          </w:tcPr>
          <w:p w:rsidR="00A677EC" w:rsidRDefault="00A677EC" w:rsidP="00057711">
            <w:r>
              <w:t>“</w:t>
            </w:r>
            <w:proofErr w:type="spellStart"/>
            <w:r>
              <w:t>comal</w:t>
            </w:r>
            <w:proofErr w:type="spellEnd"/>
            <w:r>
              <w:t>”</w:t>
            </w:r>
          </w:p>
        </w:tc>
      </w:tr>
      <w:tr w:rsidR="00A677EC" w:rsidTr="00F810EB">
        <w:tc>
          <w:tcPr>
            <w:tcW w:w="2178" w:type="dxa"/>
          </w:tcPr>
          <w:p w:rsidR="00A677EC" w:rsidRDefault="00A677EC" w:rsidP="00057711">
            <w:r>
              <w:t>people</w:t>
            </w:r>
          </w:p>
        </w:tc>
        <w:tc>
          <w:tcPr>
            <w:tcW w:w="1530" w:type="dxa"/>
          </w:tcPr>
          <w:p w:rsidR="00A677EC" w:rsidRDefault="00A677EC" w:rsidP="00057711">
            <w:r>
              <w:t>eat</w:t>
            </w:r>
          </w:p>
        </w:tc>
        <w:tc>
          <w:tcPr>
            <w:tcW w:w="2790" w:type="dxa"/>
          </w:tcPr>
          <w:p w:rsidR="00A677EC" w:rsidRDefault="00A677EC" w:rsidP="00A677EC">
            <w:r>
              <w:t>tortillas</w:t>
            </w:r>
          </w:p>
        </w:tc>
        <w:tc>
          <w:tcPr>
            <w:tcW w:w="2610" w:type="dxa"/>
          </w:tcPr>
          <w:p w:rsidR="00A677EC" w:rsidRDefault="00A677EC" w:rsidP="00057711">
            <w:r>
              <w:t>with beans, meat, etc.</w:t>
            </w:r>
          </w:p>
        </w:tc>
      </w:tr>
    </w:tbl>
    <w:p w:rsidR="00057711" w:rsidRDefault="00A677EC" w:rsidP="00057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DED1ABB" wp14:editId="1C274F87">
            <wp:simplePos x="0" y="0"/>
            <wp:positionH relativeFrom="column">
              <wp:posOffset>3801745</wp:posOffset>
            </wp:positionH>
            <wp:positionV relativeFrom="paragraph">
              <wp:posOffset>229235</wp:posOffset>
            </wp:positionV>
            <wp:extent cx="2013585" cy="1372235"/>
            <wp:effectExtent l="0" t="0" r="5715" b="0"/>
            <wp:wrapTight wrapText="bothSides">
              <wp:wrapPolygon edited="0">
                <wp:start x="0" y="0"/>
                <wp:lineTo x="0" y="21290"/>
                <wp:lineTo x="21457" y="21290"/>
                <wp:lineTo x="21457" y="0"/>
                <wp:lineTo x="0" y="0"/>
              </wp:wrapPolygon>
            </wp:wrapTight>
            <wp:docPr id="1" name="Picture 1" descr="http://4.bp.blogspot.com/-a4kABpyeJhw/Uw9_-j3K-cI/AAAAAAAABcg/nXi9TMj1r5g/s1600/2380836098_679542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a4kABpyeJhw/Uw9_-j3K-cI/AAAAAAAABcg/nXi9TMj1r5g/s1600/2380836098_6795427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11">
        <w:t xml:space="preserve"> </w:t>
      </w:r>
      <w:r w:rsidR="00D2687B">
        <w:t xml:space="preserve">NB: </w:t>
      </w:r>
      <w:r w:rsidR="00D2687B" w:rsidRPr="00D2687B">
        <w:rPr>
          <w:i/>
          <w:iCs/>
        </w:rPr>
        <w:t>lime</w:t>
      </w:r>
      <w:r w:rsidR="00D2687B">
        <w:t xml:space="preserve">, </w:t>
      </w:r>
      <w:r w:rsidR="00D2687B" w:rsidRPr="00D2687B">
        <w:rPr>
          <w:i/>
          <w:iCs/>
        </w:rPr>
        <w:t>dough</w:t>
      </w:r>
      <w:r w:rsidR="00D2687B">
        <w:t xml:space="preserve"> and </w:t>
      </w:r>
      <w:proofErr w:type="spellStart"/>
      <w:r w:rsidR="00D2687B" w:rsidRPr="00D2687B">
        <w:rPr>
          <w:i/>
          <w:iCs/>
        </w:rPr>
        <w:t>masa</w:t>
      </w:r>
      <w:proofErr w:type="spellEnd"/>
      <w:r w:rsidR="00D2687B">
        <w:t xml:space="preserve"> are non-count nouns .</w:t>
      </w:r>
    </w:p>
    <w:p w:rsidR="00A677EC" w:rsidRDefault="00A677EC" w:rsidP="00057711">
      <w:r>
        <w:t xml:space="preserve">The picture shows some </w:t>
      </w:r>
      <w:r w:rsidR="00F810EB">
        <w:t xml:space="preserve">Guatemalan </w:t>
      </w:r>
      <w:proofErr w:type="spellStart"/>
      <w:r w:rsidRPr="00F810EB">
        <w:rPr>
          <w:i/>
          <w:iCs/>
        </w:rPr>
        <w:t>tortilleras</w:t>
      </w:r>
      <w:proofErr w:type="spellEnd"/>
      <w:r>
        <w:t xml:space="preserve"> </w:t>
      </w:r>
      <w:r w:rsidR="00F810EB">
        <w:t xml:space="preserve">cooking tortillas on a </w:t>
      </w:r>
      <w:proofErr w:type="spellStart"/>
      <w:r w:rsidR="00F810EB" w:rsidRPr="00F810EB">
        <w:rPr>
          <w:i/>
          <w:iCs/>
        </w:rPr>
        <w:t>comal</w:t>
      </w:r>
      <w:proofErr w:type="spellEnd"/>
      <w:r w:rsidR="00F810EB">
        <w:t>.</w:t>
      </w:r>
    </w:p>
    <w:p w:rsidR="00F810EB" w:rsidRDefault="00F810EB" w:rsidP="00F810EB">
      <w:r>
        <w:t>First, ______________________________________________</w:t>
      </w:r>
    </w:p>
    <w:p w:rsidR="00F810EB" w:rsidRDefault="00F810EB">
      <w:r>
        <w:t>___________________________________________________</w:t>
      </w:r>
    </w:p>
    <w:p w:rsidR="00F810EB" w:rsidRDefault="00F810EB">
      <w:r>
        <w:t>___________________________________________________</w:t>
      </w:r>
    </w:p>
    <w:p w:rsidR="00F810EB" w:rsidRDefault="00F810EB" w:rsidP="00057711">
      <w:r>
        <w:t>___________________________________________________</w:t>
      </w:r>
    </w:p>
    <w:p w:rsidR="00F810EB" w:rsidRDefault="00F810EB" w:rsidP="00057711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>____________________________________________________________________________________</w:t>
      </w:r>
    </w:p>
    <w:p w:rsidR="00F810EB" w:rsidRDefault="00F810EB" w:rsidP="00F810EB">
      <w:r>
        <w:t xml:space="preserve">NOTE: because you are not going to try and make tortillas, these are </w:t>
      </w:r>
      <w:r w:rsidRPr="00F810EB">
        <w:rPr>
          <w:i/>
          <w:iCs/>
        </w:rPr>
        <w:t>not</w:t>
      </w:r>
      <w:r>
        <w:t xml:space="preserve"> instructions (so </w:t>
      </w:r>
      <w:r w:rsidRPr="00F810EB">
        <w:rPr>
          <w:i/>
          <w:iCs/>
        </w:rPr>
        <w:t>don’t</w:t>
      </w:r>
      <w:r>
        <w:t xml:space="preserve"> use imperative). Also, you do not have to make all the sentences passive, but most of them should be passive. Use Simple Present because this is how tortillas </w:t>
      </w:r>
      <w:r w:rsidRPr="00F810EB">
        <w:rPr>
          <w:i/>
          <w:iCs/>
        </w:rPr>
        <w:t>are</w:t>
      </w:r>
      <w:r>
        <w:t xml:space="preserve"> made (past, present, and in the future.)</w:t>
      </w:r>
    </w:p>
    <w:sectPr w:rsidR="00F8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7"/>
    <w:rsid w:val="00057711"/>
    <w:rsid w:val="005F2E9F"/>
    <w:rsid w:val="00624067"/>
    <w:rsid w:val="00625A39"/>
    <w:rsid w:val="00A677EC"/>
    <w:rsid w:val="00C5065E"/>
    <w:rsid w:val="00D2687B"/>
    <w:rsid w:val="00F174B9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Byrne</dc:creator>
  <cp:lastModifiedBy>Stephen Kent Roney</cp:lastModifiedBy>
  <cp:revision>2</cp:revision>
  <dcterms:created xsi:type="dcterms:W3CDTF">2014-04-28T09:17:00Z</dcterms:created>
  <dcterms:modified xsi:type="dcterms:W3CDTF">2014-04-28T09:17:00Z</dcterms:modified>
</cp:coreProperties>
</file>